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31A1D" w14:textId="70556E0A" w:rsidR="00010FCC" w:rsidRDefault="00DB01E8" w:rsidP="00DB01E8">
      <w:pPr>
        <w:pStyle w:val="mepsheader"/>
        <w:jc w:val="center"/>
      </w:pPr>
      <w:r>
        <w:t>Gapfill worksheet</w:t>
      </w:r>
    </w:p>
    <w:p w14:paraId="6C3EE116" w14:textId="77777777" w:rsidR="00DB01E8" w:rsidRDefault="00DB01E8" w:rsidP="00DB01E8">
      <w:pPr>
        <w:pStyle w:val="mepsnormal"/>
      </w:pPr>
    </w:p>
    <w:p w14:paraId="186B722B" w14:textId="434DFA82" w:rsidR="00DB01E8" w:rsidRPr="00BA166C" w:rsidRDefault="00DB01E8" w:rsidP="00DB01E8">
      <w:pPr>
        <w:pStyle w:val="mepsnormal"/>
        <w:rPr>
          <w:rStyle w:val="mepsbold"/>
        </w:rPr>
      </w:pPr>
      <w:r w:rsidRPr="00BA166C">
        <w:rPr>
          <w:rStyle w:val="mepsbold"/>
        </w:rPr>
        <w:t>Instructions: Please fill out the below information as best as you can.</w:t>
      </w:r>
    </w:p>
    <w:p w14:paraId="21902E43" w14:textId="480DF652" w:rsidR="00DB01E8" w:rsidRPr="00BA166C" w:rsidRDefault="00DB01E8" w:rsidP="00DB01E8">
      <w:pPr>
        <w:pStyle w:val="mepsnormal"/>
        <w:numPr>
          <w:ilvl w:val="0"/>
          <w:numId w:val="6"/>
        </w:numPr>
        <w:rPr>
          <w:rStyle w:val="mepsbold"/>
        </w:rPr>
      </w:pPr>
      <w:r w:rsidRPr="00BA166C">
        <w:rPr>
          <w:rStyle w:val="mepsbold"/>
        </w:rPr>
        <w:t>5-year cost basis projection</w:t>
      </w:r>
    </w:p>
    <w:tbl>
      <w:tblPr>
        <w:tblStyle w:val="TableGrid"/>
        <w:tblW w:w="11520" w:type="dxa"/>
        <w:tblInd w:w="-185" w:type="dxa"/>
        <w:tblLook w:val="04A0" w:firstRow="1" w:lastRow="0" w:firstColumn="1" w:lastColumn="0" w:noHBand="0" w:noVBand="1"/>
      </w:tblPr>
      <w:tblGrid>
        <w:gridCol w:w="1980"/>
        <w:gridCol w:w="1620"/>
        <w:gridCol w:w="1440"/>
        <w:gridCol w:w="1530"/>
        <w:gridCol w:w="1440"/>
        <w:gridCol w:w="1440"/>
        <w:gridCol w:w="2070"/>
      </w:tblGrid>
      <w:tr w:rsidR="00CF5C05" w:rsidRPr="003C3136" w14:paraId="70866B1F" w14:textId="665CEC7E" w:rsidTr="00E372CF">
        <w:trPr>
          <w:trHeight w:val="218"/>
        </w:trPr>
        <w:tc>
          <w:tcPr>
            <w:tcW w:w="1980" w:type="dxa"/>
          </w:tcPr>
          <w:p w14:paraId="653A2284" w14:textId="49B9CB59" w:rsidR="00CF5C05" w:rsidRPr="003C3136" w:rsidRDefault="00CF5C05" w:rsidP="00CF5C05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Year</w:t>
            </w:r>
          </w:p>
        </w:tc>
        <w:tc>
          <w:tcPr>
            <w:tcW w:w="1620" w:type="dxa"/>
          </w:tcPr>
          <w:p w14:paraId="024B14D3" w14:textId="7C0B199C" w:rsidR="00CF5C05" w:rsidRPr="003C3136" w:rsidRDefault="00CF5C05" w:rsidP="00CF5C05">
            <w:pPr>
              <w:pStyle w:val="mepsnormal"/>
              <w:rPr>
                <w:rStyle w:val="mepsbold"/>
              </w:rPr>
            </w:pPr>
            <w:r w:rsidRPr="00C11438">
              <w:rPr>
                <w:rStyle w:val="mepsbold"/>
              </w:rPr>
              <w:t>Year 1</w:t>
            </w:r>
          </w:p>
        </w:tc>
        <w:tc>
          <w:tcPr>
            <w:tcW w:w="1440" w:type="dxa"/>
          </w:tcPr>
          <w:p w14:paraId="156A813A" w14:textId="11D190EE" w:rsidR="00CF5C05" w:rsidRPr="003C3136" w:rsidRDefault="00CF5C05" w:rsidP="00CF5C05">
            <w:pPr>
              <w:pStyle w:val="mepsnormal"/>
              <w:rPr>
                <w:rStyle w:val="mepsbold"/>
              </w:rPr>
            </w:pPr>
            <w:r w:rsidRPr="00C11438">
              <w:rPr>
                <w:rStyle w:val="mepsbold"/>
              </w:rPr>
              <w:t xml:space="preserve">Year </w:t>
            </w:r>
            <w:r>
              <w:rPr>
                <w:rStyle w:val="mepsbold"/>
              </w:rPr>
              <w:t>2</w:t>
            </w:r>
          </w:p>
        </w:tc>
        <w:tc>
          <w:tcPr>
            <w:tcW w:w="1530" w:type="dxa"/>
          </w:tcPr>
          <w:p w14:paraId="31EC45BF" w14:textId="51D19AAC" w:rsidR="00CF5C05" w:rsidRPr="003C3136" w:rsidRDefault="00CF5C05" w:rsidP="00CF5C05">
            <w:pPr>
              <w:pStyle w:val="mepsnormal"/>
              <w:rPr>
                <w:rStyle w:val="mepsbold"/>
              </w:rPr>
            </w:pPr>
            <w:r w:rsidRPr="003D5495">
              <w:rPr>
                <w:rStyle w:val="mepsbold"/>
              </w:rPr>
              <w:t xml:space="preserve">Year </w:t>
            </w:r>
            <w:r>
              <w:rPr>
                <w:rStyle w:val="mepsbold"/>
              </w:rPr>
              <w:t>3</w:t>
            </w:r>
          </w:p>
        </w:tc>
        <w:tc>
          <w:tcPr>
            <w:tcW w:w="1440" w:type="dxa"/>
          </w:tcPr>
          <w:p w14:paraId="503C794B" w14:textId="18AC0EBB" w:rsidR="00CF5C05" w:rsidRPr="003C3136" w:rsidRDefault="00CF5C05" w:rsidP="00CF5C05">
            <w:pPr>
              <w:pStyle w:val="mepsnormal"/>
              <w:rPr>
                <w:rStyle w:val="mepsbold"/>
              </w:rPr>
            </w:pPr>
            <w:r w:rsidRPr="003D5495">
              <w:rPr>
                <w:rStyle w:val="mepsbold"/>
              </w:rPr>
              <w:t xml:space="preserve">Year </w:t>
            </w:r>
            <w:r>
              <w:rPr>
                <w:rStyle w:val="mepsbold"/>
              </w:rPr>
              <w:t>4</w:t>
            </w:r>
          </w:p>
        </w:tc>
        <w:tc>
          <w:tcPr>
            <w:tcW w:w="1440" w:type="dxa"/>
          </w:tcPr>
          <w:p w14:paraId="3B0601F8" w14:textId="5AC24CB7" w:rsidR="00CF5C05" w:rsidRPr="003C3136" w:rsidRDefault="00CF5C05" w:rsidP="00CF5C05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 xml:space="preserve">Year </w:t>
            </w:r>
            <w:r>
              <w:rPr>
                <w:rStyle w:val="mepsbold"/>
              </w:rPr>
              <w:t>5</w:t>
            </w:r>
          </w:p>
        </w:tc>
        <w:tc>
          <w:tcPr>
            <w:tcW w:w="2070" w:type="dxa"/>
          </w:tcPr>
          <w:p w14:paraId="15E9834E" w14:textId="41E64D2C" w:rsidR="00CF5C05" w:rsidRDefault="00CF5C05" w:rsidP="00CF5C05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Notes</w:t>
            </w:r>
          </w:p>
        </w:tc>
      </w:tr>
      <w:tr w:rsidR="00CF5C05" w:rsidRPr="003C3136" w14:paraId="3BB62204" w14:textId="77777777" w:rsidTr="00E372CF">
        <w:trPr>
          <w:trHeight w:val="218"/>
        </w:trPr>
        <w:tc>
          <w:tcPr>
            <w:tcW w:w="1980" w:type="dxa"/>
          </w:tcPr>
          <w:p w14:paraId="4C1A1C03" w14:textId="5FDEFFC5" w:rsidR="00CF5C05" w:rsidRPr="003C3136" w:rsidRDefault="00CF5C05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Test volume</w:t>
            </w:r>
          </w:p>
        </w:tc>
        <w:tc>
          <w:tcPr>
            <w:tcW w:w="1620" w:type="dxa"/>
          </w:tcPr>
          <w:p w14:paraId="20B16E71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51E6A63D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530" w:type="dxa"/>
          </w:tcPr>
          <w:p w14:paraId="18844D0D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268CABDD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7DAA0357" w14:textId="77777777" w:rsidR="00CF5C05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2070" w:type="dxa"/>
          </w:tcPr>
          <w:p w14:paraId="7E4F1A6F" w14:textId="6F415E78" w:rsidR="00CF5C05" w:rsidRPr="00CF5C05" w:rsidRDefault="00CF5C05" w:rsidP="00CF5C05">
            <w:pPr>
              <w:pStyle w:val="mepsnormal"/>
              <w:rPr>
                <w:rStyle w:val="mepsbold"/>
                <w:b w:val="0"/>
              </w:rPr>
            </w:pPr>
            <w:r w:rsidRPr="00CF5C05">
              <w:rPr>
                <w:rStyle w:val="mepsbold"/>
                <w:b w:val="0"/>
              </w:rPr>
              <w:t>Expected number of cases to be run</w:t>
            </w:r>
          </w:p>
        </w:tc>
      </w:tr>
      <w:tr w:rsidR="00CF5C05" w:rsidRPr="003C3136" w14:paraId="7069928F" w14:textId="77777777" w:rsidTr="00E372CF">
        <w:trPr>
          <w:trHeight w:val="773"/>
        </w:trPr>
        <w:tc>
          <w:tcPr>
            <w:tcW w:w="1980" w:type="dxa"/>
          </w:tcPr>
          <w:p w14:paraId="052FD5DD" w14:textId="6ACEE5A4" w:rsidR="00CF5C05" w:rsidRPr="003C3136" w:rsidRDefault="00CF5C05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Test capacity</w:t>
            </w:r>
          </w:p>
        </w:tc>
        <w:tc>
          <w:tcPr>
            <w:tcW w:w="1620" w:type="dxa"/>
          </w:tcPr>
          <w:p w14:paraId="172C44F9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185EB517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530" w:type="dxa"/>
          </w:tcPr>
          <w:p w14:paraId="0455E26A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6DDBB2AE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2062A391" w14:textId="77777777" w:rsidR="00CF5C05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2070" w:type="dxa"/>
          </w:tcPr>
          <w:p w14:paraId="0329A9F3" w14:textId="2628B9FF" w:rsidR="00CF5C05" w:rsidRPr="00BA166C" w:rsidRDefault="00BA166C" w:rsidP="00BA166C">
            <w:pPr>
              <w:pStyle w:val="mepsnormal"/>
              <w:rPr>
                <w:rStyle w:val="mepsbold"/>
                <w:b w:val="0"/>
              </w:rPr>
            </w:pPr>
            <w:r>
              <w:rPr>
                <w:rStyle w:val="mepsbold"/>
                <w:b w:val="0"/>
              </w:rPr>
              <w:t>Maximum cases that could be run given resource constraints</w:t>
            </w:r>
          </w:p>
        </w:tc>
      </w:tr>
      <w:tr w:rsidR="00CF5C05" w:rsidRPr="003C3136" w14:paraId="4DE456FB" w14:textId="77777777" w:rsidTr="00E372CF">
        <w:trPr>
          <w:trHeight w:val="980"/>
        </w:trPr>
        <w:tc>
          <w:tcPr>
            <w:tcW w:w="1980" w:type="dxa"/>
          </w:tcPr>
          <w:p w14:paraId="67BC6AD0" w14:textId="621D9BEB" w:rsidR="00CF5C05" w:rsidRPr="003C3136" w:rsidRDefault="00CF5C05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Cost of goods (COGs)</w:t>
            </w:r>
          </w:p>
        </w:tc>
        <w:tc>
          <w:tcPr>
            <w:tcW w:w="1620" w:type="dxa"/>
          </w:tcPr>
          <w:p w14:paraId="425A8E85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271A5FCE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530" w:type="dxa"/>
          </w:tcPr>
          <w:p w14:paraId="39DA335C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02F11BE1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76C736D7" w14:textId="77777777" w:rsidR="00CF5C05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2070" w:type="dxa"/>
          </w:tcPr>
          <w:p w14:paraId="538FC779" w14:textId="74079C1B" w:rsidR="00CF5C05" w:rsidRPr="00BA166C" w:rsidRDefault="00BA166C" w:rsidP="00BA166C">
            <w:pPr>
              <w:pStyle w:val="mepsnormal"/>
              <w:rPr>
                <w:rStyle w:val="mepsbold"/>
                <w:b w:val="0"/>
              </w:rPr>
            </w:pPr>
            <w:r>
              <w:rPr>
                <w:rStyle w:val="mepsbold"/>
                <w:b w:val="0"/>
              </w:rPr>
              <w:t>Cost of goods. Should only include materials and consumables or external fees for services that exist on a per-unit basis</w:t>
            </w:r>
          </w:p>
        </w:tc>
      </w:tr>
      <w:tr w:rsidR="00CF5C05" w:rsidRPr="003C3136" w14:paraId="46C298B2" w14:textId="77777777" w:rsidTr="00E372CF">
        <w:trPr>
          <w:trHeight w:val="890"/>
        </w:trPr>
        <w:tc>
          <w:tcPr>
            <w:tcW w:w="1980" w:type="dxa"/>
          </w:tcPr>
          <w:p w14:paraId="65A54F0D" w14:textId="375B5DD4" w:rsidR="00CF5C05" w:rsidRPr="003C3136" w:rsidRDefault="00CF5C05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Direct labor cost</w:t>
            </w:r>
          </w:p>
        </w:tc>
        <w:tc>
          <w:tcPr>
            <w:tcW w:w="1620" w:type="dxa"/>
          </w:tcPr>
          <w:p w14:paraId="11D68CFA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6EEB11D5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530" w:type="dxa"/>
          </w:tcPr>
          <w:p w14:paraId="4B180F5D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75124DB4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5A3BFA4F" w14:textId="77777777" w:rsidR="00CF5C05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2070" w:type="dxa"/>
          </w:tcPr>
          <w:p w14:paraId="49FE95B8" w14:textId="1A4DA9C8" w:rsidR="00CF5C05" w:rsidRPr="00BA166C" w:rsidRDefault="00BA166C" w:rsidP="00BA166C">
            <w:pPr>
              <w:pStyle w:val="mepsnormal"/>
              <w:rPr>
                <w:rStyle w:val="mepsbold"/>
                <w:b w:val="0"/>
              </w:rPr>
            </w:pPr>
            <w:r>
              <w:rPr>
                <w:rStyle w:val="mepsbold"/>
                <w:b w:val="0"/>
              </w:rPr>
              <w:t>Only include personnel directly involved with service for the expected test volume in row #1 (Test volume)</w:t>
            </w:r>
          </w:p>
        </w:tc>
      </w:tr>
      <w:tr w:rsidR="00CF5C05" w:rsidRPr="003C3136" w14:paraId="77CDCF81" w14:textId="77777777" w:rsidTr="00E372CF">
        <w:trPr>
          <w:trHeight w:val="980"/>
        </w:trPr>
        <w:tc>
          <w:tcPr>
            <w:tcW w:w="1980" w:type="dxa"/>
          </w:tcPr>
          <w:p w14:paraId="694E26E9" w14:textId="5F3A5D87" w:rsidR="00CF5C05" w:rsidRPr="003C3136" w:rsidRDefault="00CF5C05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Indirect costs</w:t>
            </w:r>
          </w:p>
        </w:tc>
        <w:tc>
          <w:tcPr>
            <w:tcW w:w="1620" w:type="dxa"/>
          </w:tcPr>
          <w:p w14:paraId="7637B852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52A70F69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530" w:type="dxa"/>
          </w:tcPr>
          <w:p w14:paraId="6E06FF17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1D750E4B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2EB20D51" w14:textId="77777777" w:rsidR="00CF5C05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2070" w:type="dxa"/>
          </w:tcPr>
          <w:p w14:paraId="7FB5AD7F" w14:textId="11319587" w:rsidR="00CF5C05" w:rsidRPr="00BA166C" w:rsidRDefault="00BA166C" w:rsidP="00BA166C">
            <w:pPr>
              <w:pStyle w:val="mepsnormal"/>
              <w:rPr>
                <w:rStyle w:val="mepsbold"/>
                <w:b w:val="0"/>
              </w:rPr>
            </w:pPr>
            <w:r>
              <w:rPr>
                <w:rStyle w:val="mepsbold"/>
                <w:b w:val="0"/>
              </w:rPr>
              <w:t>Other allowable costs necessary for performing the test</w:t>
            </w:r>
          </w:p>
        </w:tc>
      </w:tr>
      <w:tr w:rsidR="00CF5C05" w:rsidRPr="003C3136" w14:paraId="5F233830" w14:textId="77777777" w:rsidTr="00E372CF">
        <w:trPr>
          <w:trHeight w:val="980"/>
        </w:trPr>
        <w:tc>
          <w:tcPr>
            <w:tcW w:w="1980" w:type="dxa"/>
          </w:tcPr>
          <w:p w14:paraId="7CAF8D47" w14:textId="7384E454" w:rsidR="00CF5C05" w:rsidRPr="003C3136" w:rsidRDefault="00CF5C05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Total capital equipment cost</w:t>
            </w:r>
          </w:p>
        </w:tc>
        <w:tc>
          <w:tcPr>
            <w:tcW w:w="1620" w:type="dxa"/>
          </w:tcPr>
          <w:p w14:paraId="75CBC77D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25B0F96D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530" w:type="dxa"/>
          </w:tcPr>
          <w:p w14:paraId="115D9D8C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4F71BA42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59034ADE" w14:textId="77777777" w:rsidR="00CF5C05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2070" w:type="dxa"/>
          </w:tcPr>
          <w:p w14:paraId="6E5C1F21" w14:textId="13A84608" w:rsidR="00CF5C05" w:rsidRPr="00BA166C" w:rsidRDefault="00BA166C" w:rsidP="00BA166C">
            <w:pPr>
              <w:pStyle w:val="mepsnormal"/>
              <w:rPr>
                <w:rStyle w:val="mepsbold"/>
                <w:b w:val="0"/>
              </w:rPr>
            </w:pPr>
            <w:r>
              <w:rPr>
                <w:rStyle w:val="mepsbold"/>
                <w:b w:val="0"/>
              </w:rPr>
              <w:t xml:space="preserve">Do not amortize. If already in production, place all current costs of actual equipment. </w:t>
            </w:r>
            <w:r w:rsidR="00E372CF">
              <w:rPr>
                <w:rStyle w:val="mepsbold"/>
                <w:b w:val="0"/>
              </w:rPr>
              <w:t>U</w:t>
            </w:r>
            <w:r>
              <w:rPr>
                <w:rStyle w:val="mepsbold"/>
                <w:b w:val="0"/>
              </w:rPr>
              <w:t>sed in year 1</w:t>
            </w:r>
          </w:p>
        </w:tc>
      </w:tr>
      <w:tr w:rsidR="00CF5C05" w:rsidRPr="003C3136" w14:paraId="1A2C5FB2" w14:textId="77777777" w:rsidTr="00E372CF">
        <w:trPr>
          <w:trHeight w:val="218"/>
        </w:trPr>
        <w:tc>
          <w:tcPr>
            <w:tcW w:w="1980" w:type="dxa"/>
          </w:tcPr>
          <w:p w14:paraId="7EAD2513" w14:textId="34F2C049" w:rsidR="00CF5C05" w:rsidRPr="003C3136" w:rsidRDefault="00CF5C05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Research and development (R&amp;D)</w:t>
            </w:r>
          </w:p>
        </w:tc>
        <w:tc>
          <w:tcPr>
            <w:tcW w:w="1620" w:type="dxa"/>
          </w:tcPr>
          <w:p w14:paraId="53743E6A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2D8B53BB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530" w:type="dxa"/>
          </w:tcPr>
          <w:p w14:paraId="55180400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155E5064" w14:textId="77777777" w:rsidR="00CF5C05" w:rsidRPr="003C3136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1440" w:type="dxa"/>
          </w:tcPr>
          <w:p w14:paraId="5E3EBE61" w14:textId="77777777" w:rsidR="00CF5C05" w:rsidRDefault="00CF5C05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2070" w:type="dxa"/>
          </w:tcPr>
          <w:p w14:paraId="281A75F7" w14:textId="692B614F" w:rsidR="00CF5C05" w:rsidRPr="00BA166C" w:rsidRDefault="00BA166C" w:rsidP="00BA166C">
            <w:pPr>
              <w:pStyle w:val="mepsnormal"/>
              <w:rPr>
                <w:rStyle w:val="mepsbold"/>
                <w:b w:val="0"/>
              </w:rPr>
            </w:pPr>
            <w:r>
              <w:rPr>
                <w:rStyle w:val="mepsbold"/>
                <w:b w:val="0"/>
              </w:rPr>
              <w:t>Do not amortize. If already in production, place all current R&amp;D costs in year 1</w:t>
            </w:r>
          </w:p>
        </w:tc>
      </w:tr>
    </w:tbl>
    <w:p w14:paraId="044051ED" w14:textId="5B19CFAC" w:rsidR="00BA166C" w:rsidRPr="00BA166C" w:rsidRDefault="00BA166C" w:rsidP="00BA166C">
      <w:pPr>
        <w:pStyle w:val="mepsnormal"/>
        <w:numPr>
          <w:ilvl w:val="0"/>
          <w:numId w:val="6"/>
        </w:numPr>
        <w:rPr>
          <w:rStyle w:val="mepsbold"/>
        </w:rPr>
      </w:pPr>
      <w:r>
        <w:rPr>
          <w:rStyle w:val="mepsbold"/>
        </w:rPr>
        <w:t>Testing price</w:t>
      </w:r>
    </w:p>
    <w:tbl>
      <w:tblPr>
        <w:tblStyle w:val="TableGrid"/>
        <w:tblW w:w="11137" w:type="dxa"/>
        <w:tblInd w:w="108" w:type="dxa"/>
        <w:tblLook w:val="04A0" w:firstRow="1" w:lastRow="0" w:firstColumn="1" w:lastColumn="0" w:noHBand="0" w:noVBand="1"/>
      </w:tblPr>
      <w:tblGrid>
        <w:gridCol w:w="5557"/>
        <w:gridCol w:w="5580"/>
      </w:tblGrid>
      <w:tr w:rsidR="00BA166C" w:rsidRPr="003C3136" w14:paraId="4D506E8B" w14:textId="77777777" w:rsidTr="00781F46">
        <w:trPr>
          <w:trHeight w:val="218"/>
        </w:trPr>
        <w:tc>
          <w:tcPr>
            <w:tcW w:w="5557" w:type="dxa"/>
          </w:tcPr>
          <w:p w14:paraId="491FC7F1" w14:textId="378E14F5" w:rsidR="00BA166C" w:rsidRPr="003C3136" w:rsidRDefault="00BA166C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What is the list price of the test?</w:t>
            </w:r>
          </w:p>
        </w:tc>
        <w:tc>
          <w:tcPr>
            <w:tcW w:w="5580" w:type="dxa"/>
          </w:tcPr>
          <w:p w14:paraId="634637F9" w14:textId="29EE90CB" w:rsidR="00BA166C" w:rsidRPr="003C3136" w:rsidRDefault="00BA166C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Are there any discounts?</w:t>
            </w:r>
          </w:p>
        </w:tc>
      </w:tr>
      <w:tr w:rsidR="00BA166C" w:rsidRPr="003C3136" w14:paraId="1F3DA9D8" w14:textId="77777777" w:rsidTr="00781F46">
        <w:trPr>
          <w:trHeight w:val="218"/>
        </w:trPr>
        <w:tc>
          <w:tcPr>
            <w:tcW w:w="5557" w:type="dxa"/>
          </w:tcPr>
          <w:p w14:paraId="21AD974D" w14:textId="588F8D7E" w:rsidR="00BA166C" w:rsidRPr="003C3136" w:rsidRDefault="00BA166C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1B921F6B" w14:textId="77777777" w:rsidR="00BA166C" w:rsidRPr="003C3136" w:rsidRDefault="00BA166C" w:rsidP="0035594F">
            <w:pPr>
              <w:pStyle w:val="mepsnormal"/>
              <w:rPr>
                <w:rStyle w:val="mepsbold"/>
              </w:rPr>
            </w:pPr>
          </w:p>
        </w:tc>
      </w:tr>
    </w:tbl>
    <w:p w14:paraId="663B4EAA" w14:textId="59A61BAF" w:rsidR="00781F46" w:rsidRPr="00BA166C" w:rsidRDefault="00781F46" w:rsidP="00781F46">
      <w:pPr>
        <w:pStyle w:val="mepsnormal"/>
        <w:numPr>
          <w:ilvl w:val="0"/>
          <w:numId w:val="6"/>
        </w:numPr>
        <w:rPr>
          <w:rStyle w:val="mepsbold"/>
        </w:rPr>
      </w:pPr>
      <w:r>
        <w:rPr>
          <w:rStyle w:val="mepsbold"/>
        </w:rPr>
        <w:t>Crosswalk/similar test comparison</w:t>
      </w:r>
    </w:p>
    <w:tbl>
      <w:tblPr>
        <w:tblStyle w:val="TableGrid"/>
        <w:tblW w:w="11137" w:type="dxa"/>
        <w:tblInd w:w="108" w:type="dxa"/>
        <w:tblLook w:val="04A0" w:firstRow="1" w:lastRow="0" w:firstColumn="1" w:lastColumn="0" w:noHBand="0" w:noVBand="1"/>
      </w:tblPr>
      <w:tblGrid>
        <w:gridCol w:w="5557"/>
        <w:gridCol w:w="5580"/>
      </w:tblGrid>
      <w:tr w:rsidR="00D25550" w:rsidRPr="003C3136" w14:paraId="6DB32303" w14:textId="77777777" w:rsidTr="0035594F">
        <w:trPr>
          <w:trHeight w:val="218"/>
        </w:trPr>
        <w:tc>
          <w:tcPr>
            <w:tcW w:w="5557" w:type="dxa"/>
          </w:tcPr>
          <w:p w14:paraId="0AE2DDFD" w14:textId="5654EC17" w:rsidR="00D25550" w:rsidRPr="003C3136" w:rsidRDefault="00D25550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Rationale</w:t>
            </w:r>
          </w:p>
        </w:tc>
        <w:tc>
          <w:tcPr>
            <w:tcW w:w="5580" w:type="dxa"/>
          </w:tcPr>
          <w:p w14:paraId="3C6AF12D" w14:textId="70754592" w:rsidR="00D25550" w:rsidRPr="003C3136" w:rsidRDefault="00D25550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CPT</w:t>
            </w:r>
          </w:p>
        </w:tc>
      </w:tr>
      <w:tr w:rsidR="00D25550" w:rsidRPr="003C3136" w14:paraId="76A83F86" w14:textId="77777777" w:rsidTr="0035594F">
        <w:trPr>
          <w:trHeight w:val="218"/>
        </w:trPr>
        <w:tc>
          <w:tcPr>
            <w:tcW w:w="5557" w:type="dxa"/>
          </w:tcPr>
          <w:p w14:paraId="0C5317DD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6AC730CE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</w:tr>
      <w:tr w:rsidR="00D25550" w:rsidRPr="003C3136" w14:paraId="0CA0AFD6" w14:textId="77777777" w:rsidTr="0035594F">
        <w:trPr>
          <w:trHeight w:val="218"/>
        </w:trPr>
        <w:tc>
          <w:tcPr>
            <w:tcW w:w="5557" w:type="dxa"/>
          </w:tcPr>
          <w:p w14:paraId="17C29CB2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2002205F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</w:tr>
      <w:tr w:rsidR="00D25550" w:rsidRPr="003C3136" w14:paraId="60A2444A" w14:textId="77777777" w:rsidTr="0035594F">
        <w:trPr>
          <w:trHeight w:val="218"/>
        </w:trPr>
        <w:tc>
          <w:tcPr>
            <w:tcW w:w="5557" w:type="dxa"/>
          </w:tcPr>
          <w:p w14:paraId="7CB14A9D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38885143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</w:tr>
      <w:tr w:rsidR="00D25550" w:rsidRPr="003C3136" w14:paraId="447A2177" w14:textId="77777777" w:rsidTr="0035594F">
        <w:trPr>
          <w:trHeight w:val="218"/>
        </w:trPr>
        <w:tc>
          <w:tcPr>
            <w:tcW w:w="5557" w:type="dxa"/>
          </w:tcPr>
          <w:p w14:paraId="0905D9B9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407E3312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</w:tr>
      <w:tr w:rsidR="00D25550" w:rsidRPr="003C3136" w14:paraId="3DCDF0AF" w14:textId="77777777" w:rsidTr="0035594F">
        <w:trPr>
          <w:trHeight w:val="218"/>
        </w:trPr>
        <w:tc>
          <w:tcPr>
            <w:tcW w:w="5557" w:type="dxa"/>
          </w:tcPr>
          <w:p w14:paraId="6268DE9F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6C3163C8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</w:tr>
    </w:tbl>
    <w:p w14:paraId="5AAF9003" w14:textId="0A89B1DF" w:rsidR="00DB01E8" w:rsidRPr="00D25550" w:rsidRDefault="00D25550" w:rsidP="00D25550">
      <w:pPr>
        <w:pStyle w:val="mepsnormal"/>
        <w:numPr>
          <w:ilvl w:val="0"/>
          <w:numId w:val="6"/>
        </w:numPr>
        <w:rPr>
          <w:rStyle w:val="mepsbold"/>
          <w:b w:val="0"/>
        </w:rPr>
      </w:pPr>
      <w:r>
        <w:rPr>
          <w:rStyle w:val="mepsbold"/>
        </w:rPr>
        <w:lastRenderedPageBreak/>
        <w:t>Other MAC pricing</w:t>
      </w:r>
      <w:r w:rsidRPr="00D25550">
        <w:rPr>
          <w:rStyle w:val="mepsbold"/>
        </w:rPr>
        <w:t>-</w:t>
      </w:r>
      <w:r>
        <w:rPr>
          <w:rStyle w:val="mepsitalics"/>
        </w:rPr>
        <w:t>Please list pricing as determined by MolDX MACs</w:t>
      </w:r>
    </w:p>
    <w:tbl>
      <w:tblPr>
        <w:tblStyle w:val="TableGrid"/>
        <w:tblW w:w="11137" w:type="dxa"/>
        <w:tblInd w:w="108" w:type="dxa"/>
        <w:tblLook w:val="04A0" w:firstRow="1" w:lastRow="0" w:firstColumn="1" w:lastColumn="0" w:noHBand="0" w:noVBand="1"/>
      </w:tblPr>
      <w:tblGrid>
        <w:gridCol w:w="5557"/>
        <w:gridCol w:w="5580"/>
      </w:tblGrid>
      <w:tr w:rsidR="00D25550" w:rsidRPr="003C3136" w14:paraId="2E357DBF" w14:textId="77777777" w:rsidTr="0035594F">
        <w:trPr>
          <w:trHeight w:val="218"/>
        </w:trPr>
        <w:tc>
          <w:tcPr>
            <w:tcW w:w="5557" w:type="dxa"/>
          </w:tcPr>
          <w:p w14:paraId="0C9365AA" w14:textId="3AD23F03" w:rsidR="00D25550" w:rsidRPr="003C3136" w:rsidRDefault="00E372CF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MAC</w:t>
            </w:r>
          </w:p>
        </w:tc>
        <w:tc>
          <w:tcPr>
            <w:tcW w:w="5580" w:type="dxa"/>
          </w:tcPr>
          <w:p w14:paraId="0DAFD971" w14:textId="0EDE0DDF" w:rsidR="00D25550" w:rsidRPr="003C3136" w:rsidRDefault="00E372CF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Price</w:t>
            </w:r>
          </w:p>
        </w:tc>
      </w:tr>
      <w:tr w:rsidR="00D25550" w:rsidRPr="003C3136" w14:paraId="6C9D0A10" w14:textId="77777777" w:rsidTr="0035594F">
        <w:trPr>
          <w:trHeight w:val="218"/>
        </w:trPr>
        <w:tc>
          <w:tcPr>
            <w:tcW w:w="5557" w:type="dxa"/>
          </w:tcPr>
          <w:p w14:paraId="5525DCFB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289B65CC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</w:tr>
      <w:tr w:rsidR="00D25550" w:rsidRPr="003C3136" w14:paraId="350C70FE" w14:textId="77777777" w:rsidTr="0035594F">
        <w:trPr>
          <w:trHeight w:val="218"/>
        </w:trPr>
        <w:tc>
          <w:tcPr>
            <w:tcW w:w="5557" w:type="dxa"/>
          </w:tcPr>
          <w:p w14:paraId="5F98088A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668C725E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</w:tr>
      <w:tr w:rsidR="00D25550" w:rsidRPr="003C3136" w14:paraId="01C3D3CC" w14:textId="77777777" w:rsidTr="0035594F">
        <w:trPr>
          <w:trHeight w:val="218"/>
        </w:trPr>
        <w:tc>
          <w:tcPr>
            <w:tcW w:w="5557" w:type="dxa"/>
          </w:tcPr>
          <w:p w14:paraId="395788E1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6E2AF9F3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</w:tr>
      <w:tr w:rsidR="00D25550" w:rsidRPr="003C3136" w14:paraId="47BF5244" w14:textId="77777777" w:rsidTr="0035594F">
        <w:trPr>
          <w:trHeight w:val="218"/>
        </w:trPr>
        <w:tc>
          <w:tcPr>
            <w:tcW w:w="5557" w:type="dxa"/>
          </w:tcPr>
          <w:p w14:paraId="50A0D79B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457C2C61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</w:tr>
      <w:tr w:rsidR="00D25550" w:rsidRPr="003C3136" w14:paraId="58B42451" w14:textId="77777777" w:rsidTr="0035594F">
        <w:trPr>
          <w:trHeight w:val="218"/>
        </w:trPr>
        <w:tc>
          <w:tcPr>
            <w:tcW w:w="5557" w:type="dxa"/>
          </w:tcPr>
          <w:p w14:paraId="11C3CA0E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1F2B3C47" w14:textId="77777777" w:rsidR="00D25550" w:rsidRPr="003C3136" w:rsidRDefault="00D25550" w:rsidP="0035594F">
            <w:pPr>
              <w:pStyle w:val="mepsnormal"/>
              <w:rPr>
                <w:rStyle w:val="mepsbold"/>
              </w:rPr>
            </w:pPr>
          </w:p>
        </w:tc>
      </w:tr>
    </w:tbl>
    <w:p w14:paraId="108A71C6" w14:textId="77777777" w:rsidR="00E372CF" w:rsidRPr="00D25550" w:rsidRDefault="00D25550" w:rsidP="00D25550">
      <w:pPr>
        <w:pStyle w:val="mepsnormal"/>
        <w:numPr>
          <w:ilvl w:val="0"/>
          <w:numId w:val="6"/>
        </w:numPr>
        <w:rPr>
          <w:rStyle w:val="mepsitalics"/>
          <w:b/>
          <w:i w:val="0"/>
          <w:szCs w:val="24"/>
        </w:rPr>
      </w:pPr>
      <w:r w:rsidRPr="00D25550">
        <w:rPr>
          <w:rStyle w:val="mepsbold"/>
        </w:rPr>
        <w:t>Other</w:t>
      </w:r>
      <w:r>
        <w:rPr>
          <w:rStyle w:val="mepsbold"/>
        </w:rPr>
        <w:t xml:space="preserve"> private payers reimbursement – </w:t>
      </w:r>
      <w:r>
        <w:rPr>
          <w:rStyle w:val="mepsitalics"/>
        </w:rPr>
        <w:t>Please list reimbursement you receive from private payers</w:t>
      </w:r>
    </w:p>
    <w:tbl>
      <w:tblPr>
        <w:tblStyle w:val="TableGrid"/>
        <w:tblW w:w="11137" w:type="dxa"/>
        <w:tblInd w:w="108" w:type="dxa"/>
        <w:tblLook w:val="04A0" w:firstRow="1" w:lastRow="0" w:firstColumn="1" w:lastColumn="0" w:noHBand="0" w:noVBand="1"/>
      </w:tblPr>
      <w:tblGrid>
        <w:gridCol w:w="5557"/>
        <w:gridCol w:w="5580"/>
      </w:tblGrid>
      <w:tr w:rsidR="00E372CF" w:rsidRPr="003C3136" w14:paraId="30DB65A7" w14:textId="77777777" w:rsidTr="0035594F">
        <w:trPr>
          <w:trHeight w:val="218"/>
        </w:trPr>
        <w:tc>
          <w:tcPr>
            <w:tcW w:w="5557" w:type="dxa"/>
          </w:tcPr>
          <w:p w14:paraId="2A3B844F" w14:textId="137F93FD" w:rsidR="00E372CF" w:rsidRPr="003C3136" w:rsidRDefault="00E372CF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Private payer</w:t>
            </w:r>
          </w:p>
        </w:tc>
        <w:tc>
          <w:tcPr>
            <w:tcW w:w="5580" w:type="dxa"/>
          </w:tcPr>
          <w:p w14:paraId="484F9A33" w14:textId="19729ECB" w:rsidR="00E372CF" w:rsidRPr="003C3136" w:rsidRDefault="00E372CF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Price</w:t>
            </w:r>
          </w:p>
        </w:tc>
      </w:tr>
      <w:tr w:rsidR="00E372CF" w:rsidRPr="003C3136" w14:paraId="68191097" w14:textId="77777777" w:rsidTr="0035594F">
        <w:trPr>
          <w:trHeight w:val="218"/>
        </w:trPr>
        <w:tc>
          <w:tcPr>
            <w:tcW w:w="5557" w:type="dxa"/>
          </w:tcPr>
          <w:p w14:paraId="6BD78A50" w14:textId="77777777" w:rsidR="00E372CF" w:rsidRPr="003C3136" w:rsidRDefault="00E372CF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46E20650" w14:textId="77777777" w:rsidR="00E372CF" w:rsidRPr="003C3136" w:rsidRDefault="00E372CF" w:rsidP="0035594F">
            <w:pPr>
              <w:pStyle w:val="mepsnormal"/>
              <w:rPr>
                <w:rStyle w:val="mepsbold"/>
              </w:rPr>
            </w:pPr>
          </w:p>
        </w:tc>
      </w:tr>
      <w:tr w:rsidR="00E372CF" w:rsidRPr="003C3136" w14:paraId="4B64ABBE" w14:textId="77777777" w:rsidTr="0035594F">
        <w:trPr>
          <w:trHeight w:val="218"/>
        </w:trPr>
        <w:tc>
          <w:tcPr>
            <w:tcW w:w="5557" w:type="dxa"/>
          </w:tcPr>
          <w:p w14:paraId="249E4F6B" w14:textId="77777777" w:rsidR="00E372CF" w:rsidRPr="003C3136" w:rsidRDefault="00E372CF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68597830" w14:textId="77777777" w:rsidR="00E372CF" w:rsidRPr="003C3136" w:rsidRDefault="00E372CF" w:rsidP="0035594F">
            <w:pPr>
              <w:pStyle w:val="mepsnormal"/>
              <w:rPr>
                <w:rStyle w:val="mepsbold"/>
              </w:rPr>
            </w:pPr>
          </w:p>
        </w:tc>
      </w:tr>
      <w:tr w:rsidR="00E372CF" w:rsidRPr="003C3136" w14:paraId="4AE84B0D" w14:textId="77777777" w:rsidTr="0035594F">
        <w:trPr>
          <w:trHeight w:val="218"/>
        </w:trPr>
        <w:tc>
          <w:tcPr>
            <w:tcW w:w="5557" w:type="dxa"/>
          </w:tcPr>
          <w:p w14:paraId="701D7DD9" w14:textId="77777777" w:rsidR="00E372CF" w:rsidRPr="003C3136" w:rsidRDefault="00E372CF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3671E844" w14:textId="77777777" w:rsidR="00E372CF" w:rsidRPr="003C3136" w:rsidRDefault="00E372CF" w:rsidP="0035594F">
            <w:pPr>
              <w:pStyle w:val="mepsnormal"/>
              <w:rPr>
                <w:rStyle w:val="mepsbold"/>
              </w:rPr>
            </w:pPr>
          </w:p>
        </w:tc>
      </w:tr>
      <w:tr w:rsidR="00E372CF" w:rsidRPr="003C3136" w14:paraId="0FF51C0B" w14:textId="77777777" w:rsidTr="0035594F">
        <w:trPr>
          <w:trHeight w:val="218"/>
        </w:trPr>
        <w:tc>
          <w:tcPr>
            <w:tcW w:w="5557" w:type="dxa"/>
          </w:tcPr>
          <w:p w14:paraId="4C93FD1A" w14:textId="77777777" w:rsidR="00E372CF" w:rsidRPr="003C3136" w:rsidRDefault="00E372CF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64619DF1" w14:textId="77777777" w:rsidR="00E372CF" w:rsidRPr="003C3136" w:rsidRDefault="00E372CF" w:rsidP="0035594F">
            <w:pPr>
              <w:pStyle w:val="mepsnormal"/>
              <w:rPr>
                <w:rStyle w:val="mepsbold"/>
              </w:rPr>
            </w:pPr>
          </w:p>
        </w:tc>
      </w:tr>
      <w:tr w:rsidR="00E372CF" w:rsidRPr="003C3136" w14:paraId="51AFF860" w14:textId="77777777" w:rsidTr="0035594F">
        <w:trPr>
          <w:trHeight w:val="218"/>
        </w:trPr>
        <w:tc>
          <w:tcPr>
            <w:tcW w:w="5557" w:type="dxa"/>
          </w:tcPr>
          <w:p w14:paraId="49417E47" w14:textId="77777777" w:rsidR="00E372CF" w:rsidRPr="003C3136" w:rsidRDefault="00E372CF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7096510B" w14:textId="77777777" w:rsidR="00E372CF" w:rsidRPr="003C3136" w:rsidRDefault="00E372CF" w:rsidP="0035594F">
            <w:pPr>
              <w:pStyle w:val="mepsnormal"/>
              <w:rPr>
                <w:rStyle w:val="mepsbold"/>
              </w:rPr>
            </w:pPr>
          </w:p>
        </w:tc>
      </w:tr>
      <w:tr w:rsidR="00E372CF" w:rsidRPr="003C3136" w14:paraId="14DDB0CA" w14:textId="77777777" w:rsidTr="0035594F">
        <w:trPr>
          <w:trHeight w:val="218"/>
        </w:trPr>
        <w:tc>
          <w:tcPr>
            <w:tcW w:w="5557" w:type="dxa"/>
          </w:tcPr>
          <w:p w14:paraId="747A3CBE" w14:textId="77777777" w:rsidR="00E372CF" w:rsidRPr="003C3136" w:rsidRDefault="00E372CF" w:rsidP="0035594F">
            <w:pPr>
              <w:pStyle w:val="mepsnormal"/>
              <w:rPr>
                <w:rStyle w:val="mepsbold"/>
              </w:rPr>
            </w:pPr>
          </w:p>
        </w:tc>
        <w:tc>
          <w:tcPr>
            <w:tcW w:w="5580" w:type="dxa"/>
          </w:tcPr>
          <w:p w14:paraId="10793472" w14:textId="77777777" w:rsidR="00E372CF" w:rsidRPr="003C3136" w:rsidRDefault="00E372CF" w:rsidP="0035594F">
            <w:pPr>
              <w:pStyle w:val="mepsnormal"/>
              <w:rPr>
                <w:rStyle w:val="mepsbold"/>
              </w:rPr>
            </w:pPr>
          </w:p>
        </w:tc>
      </w:tr>
    </w:tbl>
    <w:p w14:paraId="3C46A409" w14:textId="707B65C1" w:rsidR="00E372CF" w:rsidRPr="00D25550" w:rsidRDefault="00E372CF" w:rsidP="00E372CF">
      <w:pPr>
        <w:pStyle w:val="mepsnormal"/>
        <w:ind w:left="360"/>
        <w:rPr>
          <w:rStyle w:val="mepsitalics"/>
          <w:b/>
          <w:i w:val="0"/>
          <w:szCs w:val="24"/>
        </w:rPr>
      </w:pPr>
    </w:p>
    <w:tbl>
      <w:tblPr>
        <w:tblStyle w:val="TableGrid"/>
        <w:tblW w:w="5557" w:type="dxa"/>
        <w:tblInd w:w="108" w:type="dxa"/>
        <w:tblLook w:val="04A0" w:firstRow="1" w:lastRow="0" w:firstColumn="1" w:lastColumn="0" w:noHBand="0" w:noVBand="1"/>
      </w:tblPr>
      <w:tblGrid>
        <w:gridCol w:w="5557"/>
      </w:tblGrid>
      <w:tr w:rsidR="00E372CF" w:rsidRPr="003C3136" w14:paraId="3729BEB5" w14:textId="77777777" w:rsidTr="00E372CF">
        <w:trPr>
          <w:trHeight w:val="218"/>
        </w:trPr>
        <w:tc>
          <w:tcPr>
            <w:tcW w:w="5557" w:type="dxa"/>
          </w:tcPr>
          <w:p w14:paraId="7D0FCEBF" w14:textId="7C6CD136" w:rsidR="00E372CF" w:rsidRPr="003C3136" w:rsidRDefault="00E372CF" w:rsidP="00E372CF">
            <w:pPr>
              <w:pStyle w:val="mepsnormal"/>
              <w:numPr>
                <w:ilvl w:val="0"/>
                <w:numId w:val="6"/>
              </w:numPr>
              <w:rPr>
                <w:rStyle w:val="mepsbold"/>
              </w:rPr>
            </w:pPr>
            <w:r>
              <w:rPr>
                <w:rStyle w:val="mepsitalics"/>
                <w:b/>
                <w:i w:val="0"/>
                <w:szCs w:val="24"/>
              </w:rPr>
              <w:t>Is your test FDA approved?</w:t>
            </w:r>
          </w:p>
        </w:tc>
      </w:tr>
      <w:tr w:rsidR="00E372CF" w:rsidRPr="003C3136" w14:paraId="36B62C90" w14:textId="77777777" w:rsidTr="00E372CF">
        <w:trPr>
          <w:trHeight w:val="218"/>
        </w:trPr>
        <w:tc>
          <w:tcPr>
            <w:tcW w:w="5557" w:type="dxa"/>
          </w:tcPr>
          <w:p w14:paraId="7FF4C9BB" w14:textId="15D51A5F" w:rsidR="00E372CF" w:rsidRPr="003C3136" w:rsidRDefault="00E372CF" w:rsidP="0035594F">
            <w:pPr>
              <w:pStyle w:val="mepsnormal"/>
              <w:rPr>
                <w:rStyle w:val="mepsbold"/>
              </w:rPr>
            </w:pPr>
            <w:r>
              <w:rPr>
                <w:rStyle w:val="mepsbold"/>
              </w:rPr>
              <w:t>Yes or No</w:t>
            </w:r>
          </w:p>
        </w:tc>
      </w:tr>
    </w:tbl>
    <w:p w14:paraId="65B8866C" w14:textId="74354FE3" w:rsidR="00D25550" w:rsidRPr="00D25550" w:rsidRDefault="00D25550" w:rsidP="00E372CF">
      <w:pPr>
        <w:pStyle w:val="mepsnormal"/>
        <w:ind w:left="360"/>
        <w:rPr>
          <w:rStyle w:val="mepsitalics"/>
          <w:b/>
          <w:i w:val="0"/>
          <w:szCs w:val="24"/>
        </w:rPr>
      </w:pPr>
    </w:p>
    <w:p w14:paraId="3FF7F224" w14:textId="77777777" w:rsidR="00D25550" w:rsidRPr="00D25550" w:rsidRDefault="00D25550" w:rsidP="00E372CF">
      <w:pPr>
        <w:pStyle w:val="mepsnormal"/>
        <w:ind w:left="360"/>
        <w:rPr>
          <w:rStyle w:val="mepsitalics"/>
          <w:b/>
          <w:i w:val="0"/>
          <w:szCs w:val="24"/>
        </w:rPr>
      </w:pPr>
    </w:p>
    <w:p w14:paraId="5AEE7577" w14:textId="77777777" w:rsidR="00D25550" w:rsidRDefault="00D25550" w:rsidP="00D25550">
      <w:pPr>
        <w:pStyle w:val="mepsnormal"/>
        <w:rPr>
          <w:rStyle w:val="mepsbold"/>
        </w:rPr>
      </w:pPr>
    </w:p>
    <w:p w14:paraId="4296E77F" w14:textId="7309D2F2" w:rsidR="00D25550" w:rsidRPr="00D25550" w:rsidRDefault="00D25550" w:rsidP="00D25550">
      <w:pPr>
        <w:pStyle w:val="mepsnormal"/>
        <w:rPr>
          <w:rStyle w:val="mepsbold"/>
        </w:rPr>
      </w:pPr>
      <w:r>
        <w:rPr>
          <w:rStyle w:val="mepsbold"/>
        </w:rPr>
        <w:t xml:space="preserve"> </w:t>
      </w:r>
    </w:p>
    <w:p w14:paraId="569ACADB" w14:textId="77777777" w:rsidR="00D25550" w:rsidRPr="00DB01E8" w:rsidRDefault="00D25550" w:rsidP="00D25550">
      <w:pPr>
        <w:pStyle w:val="mepsnormal"/>
        <w:ind w:left="360"/>
      </w:pPr>
    </w:p>
    <w:sectPr w:rsidR="00D25550" w:rsidRPr="00DB01E8"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109EF"/>
    <w:multiLevelType w:val="hybridMultilevel"/>
    <w:tmpl w:val="75E07D1C"/>
    <w:lvl w:ilvl="0" w:tplc="2D243406">
      <w:start w:val="1"/>
      <w:numFmt w:val="decimal"/>
      <w:pStyle w:val="mepsindentednumb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D5D4D2D"/>
    <w:multiLevelType w:val="hybridMultilevel"/>
    <w:tmpl w:val="9A0A21E4"/>
    <w:lvl w:ilvl="0" w:tplc="1A9E8C22">
      <w:start w:val="1"/>
      <w:numFmt w:val="bullet"/>
      <w:pStyle w:val="mepsbulletlis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562603"/>
    <w:multiLevelType w:val="hybridMultilevel"/>
    <w:tmpl w:val="1A50CAD4"/>
    <w:lvl w:ilvl="0" w:tplc="AC385222">
      <w:start w:val="1"/>
      <w:numFmt w:val="bullet"/>
      <w:pStyle w:val="mepsthird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9486D"/>
    <w:multiLevelType w:val="hybridMultilevel"/>
    <w:tmpl w:val="E4B69F8E"/>
    <w:lvl w:ilvl="0" w:tplc="90ACB2B8">
      <w:start w:val="1"/>
      <w:numFmt w:val="upperLetter"/>
      <w:lvlText w:val="%1)"/>
      <w:lvlJc w:val="left"/>
      <w:pPr>
        <w:ind w:left="360" w:hanging="360"/>
      </w:pPr>
      <w:rPr>
        <w:rStyle w:val="mepsbold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FC57D6"/>
    <w:multiLevelType w:val="hybridMultilevel"/>
    <w:tmpl w:val="CCCE7460"/>
    <w:lvl w:ilvl="0" w:tplc="7ADCE55C">
      <w:start w:val="1"/>
      <w:numFmt w:val="decimal"/>
      <w:pStyle w:val="mepsnumberlis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A722A5"/>
    <w:multiLevelType w:val="hybridMultilevel"/>
    <w:tmpl w:val="698C7BE2"/>
    <w:lvl w:ilvl="0" w:tplc="E7DA4F9C">
      <w:start w:val="1"/>
      <w:numFmt w:val="bullet"/>
      <w:pStyle w:val="mepsindented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8582855">
    <w:abstractNumId w:val="1"/>
  </w:num>
  <w:num w:numId="2" w16cid:durableId="1352150816">
    <w:abstractNumId w:val="5"/>
  </w:num>
  <w:num w:numId="3" w16cid:durableId="717243712">
    <w:abstractNumId w:val="0"/>
  </w:num>
  <w:num w:numId="4" w16cid:durableId="1625378978">
    <w:abstractNumId w:val="4"/>
  </w:num>
  <w:num w:numId="5" w16cid:durableId="608246573">
    <w:abstractNumId w:val="2"/>
  </w:num>
  <w:num w:numId="6" w16cid:durableId="10519765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lickAndTypeStyle w:val="mepsnormal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7D0"/>
    <w:rsid w:val="00010FCC"/>
    <w:rsid w:val="00213599"/>
    <w:rsid w:val="00555991"/>
    <w:rsid w:val="00781F46"/>
    <w:rsid w:val="008E758A"/>
    <w:rsid w:val="00903699"/>
    <w:rsid w:val="009158CA"/>
    <w:rsid w:val="00917C3C"/>
    <w:rsid w:val="00BA166C"/>
    <w:rsid w:val="00C744C7"/>
    <w:rsid w:val="00CA37D0"/>
    <w:rsid w:val="00CF5C05"/>
    <w:rsid w:val="00D25550"/>
    <w:rsid w:val="00DB01E8"/>
    <w:rsid w:val="00E3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79EFFA"/>
  <w15:chartTrackingRefBased/>
  <w15:docId w15:val="{165BD8A9-8747-4D63-9F63-D82B26AC1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psbold">
    <w:name w:val="meps_bold"/>
    <w:qFormat/>
    <w:rsid w:val="00903699"/>
    <w:rPr>
      <w:rFonts w:ascii="Arial" w:hAnsi="Arial"/>
      <w:b/>
      <w:sz w:val="18"/>
    </w:rPr>
  </w:style>
  <w:style w:type="character" w:customStyle="1" w:styleId="mepsboldred">
    <w:name w:val="meps_bold_red"/>
    <w:qFormat/>
    <w:rsid w:val="00903699"/>
    <w:rPr>
      <w:rFonts w:ascii="Arial" w:hAnsi="Arial"/>
      <w:b/>
      <w:color w:val="FF0000"/>
      <w:sz w:val="18"/>
    </w:rPr>
  </w:style>
  <w:style w:type="paragraph" w:customStyle="1" w:styleId="mepsbulletlist">
    <w:name w:val="meps_bulletlist"/>
    <w:basedOn w:val="mepsnormal"/>
    <w:qFormat/>
    <w:rsid w:val="00903699"/>
    <w:pPr>
      <w:numPr>
        <w:numId w:val="1"/>
      </w:numPr>
    </w:pPr>
  </w:style>
  <w:style w:type="paragraph" w:customStyle="1" w:styleId="mepsheader">
    <w:name w:val="meps_header"/>
    <w:basedOn w:val="mepsnormal"/>
    <w:next w:val="mepsnormal"/>
    <w:qFormat/>
    <w:rsid w:val="00903699"/>
    <w:pPr>
      <w:spacing w:before="0" w:after="0"/>
    </w:pPr>
    <w:rPr>
      <w:b/>
      <w:sz w:val="28"/>
    </w:rPr>
  </w:style>
  <w:style w:type="paragraph" w:customStyle="1" w:styleId="mepsindentedbullet">
    <w:name w:val="meps_indented_bullet"/>
    <w:basedOn w:val="mepsbulletlist"/>
    <w:qFormat/>
    <w:rsid w:val="00903699"/>
    <w:pPr>
      <w:numPr>
        <w:numId w:val="2"/>
      </w:numPr>
    </w:pPr>
  </w:style>
  <w:style w:type="paragraph" w:customStyle="1" w:styleId="mepsindentednumber">
    <w:name w:val="meps_indented_number"/>
    <w:basedOn w:val="mepsnumberlist"/>
    <w:qFormat/>
    <w:rsid w:val="00903699"/>
    <w:pPr>
      <w:numPr>
        <w:numId w:val="3"/>
      </w:numPr>
    </w:pPr>
  </w:style>
  <w:style w:type="paragraph" w:customStyle="1" w:styleId="mepsindent">
    <w:name w:val="meps_indent"/>
    <w:basedOn w:val="mepsnormal"/>
    <w:qFormat/>
    <w:rsid w:val="00903699"/>
    <w:pPr>
      <w:ind w:left="720"/>
    </w:pPr>
  </w:style>
  <w:style w:type="paragraph" w:customStyle="1" w:styleId="mepsnormal">
    <w:name w:val="meps_normal"/>
    <w:link w:val="mepsnormalChar"/>
    <w:qFormat/>
    <w:rsid w:val="00903699"/>
    <w:pPr>
      <w:spacing w:before="120" w:after="120"/>
    </w:pPr>
    <w:rPr>
      <w:rFonts w:ascii="Arial" w:hAnsi="Arial"/>
      <w:sz w:val="18"/>
      <w:szCs w:val="24"/>
    </w:rPr>
  </w:style>
  <w:style w:type="paragraph" w:customStyle="1" w:styleId="mepsnumberlist">
    <w:name w:val="meps_numberlist"/>
    <w:basedOn w:val="mepsnormal"/>
    <w:qFormat/>
    <w:rsid w:val="00903699"/>
    <w:pPr>
      <w:numPr>
        <w:numId w:val="4"/>
      </w:numPr>
    </w:pPr>
  </w:style>
  <w:style w:type="character" w:customStyle="1" w:styleId="mepsitalics">
    <w:name w:val="meps_italics"/>
    <w:qFormat/>
    <w:rsid w:val="00903699"/>
    <w:rPr>
      <w:rFonts w:ascii="Arial" w:hAnsi="Arial"/>
      <w:i/>
      <w:sz w:val="18"/>
      <w:szCs w:val="20"/>
    </w:rPr>
  </w:style>
  <w:style w:type="paragraph" w:customStyle="1" w:styleId="mepsseparator">
    <w:name w:val="meps_separator"/>
    <w:basedOn w:val="mepsnormal"/>
    <w:next w:val="mepsnormal"/>
    <w:qFormat/>
    <w:rsid w:val="00903699"/>
    <w:pPr>
      <w:pBdr>
        <w:bottom w:val="single" w:sz="12" w:space="0" w:color="808080"/>
      </w:pBdr>
      <w:spacing w:before="0" w:after="240"/>
    </w:pPr>
  </w:style>
  <w:style w:type="paragraph" w:customStyle="1" w:styleId="mepssubheader">
    <w:name w:val="meps_subheader"/>
    <w:basedOn w:val="mepsheader"/>
    <w:next w:val="mepsnormal"/>
    <w:link w:val="mepssubheaderChar"/>
    <w:qFormat/>
    <w:rsid w:val="00903699"/>
    <w:pPr>
      <w:spacing w:before="100"/>
    </w:pPr>
    <w:rPr>
      <w:sz w:val="24"/>
      <w:szCs w:val="20"/>
    </w:rPr>
  </w:style>
  <w:style w:type="paragraph" w:customStyle="1" w:styleId="mepslink">
    <w:name w:val="meps_link"/>
    <w:basedOn w:val="mepsnormal"/>
    <w:qFormat/>
    <w:rsid w:val="00903699"/>
    <w:rPr>
      <w:u w:val="single"/>
    </w:rPr>
  </w:style>
  <w:style w:type="paragraph" w:customStyle="1" w:styleId="mepslinktext">
    <w:name w:val="meps_link_text"/>
    <w:basedOn w:val="mepslink"/>
    <w:qFormat/>
    <w:rsid w:val="00903699"/>
    <w:rPr>
      <w:u w:val="double"/>
    </w:rPr>
  </w:style>
  <w:style w:type="paragraph" w:customStyle="1" w:styleId="mepscenter">
    <w:name w:val="meps_center"/>
    <w:basedOn w:val="mepsnormal"/>
    <w:qFormat/>
    <w:rsid w:val="00903699"/>
    <w:pPr>
      <w:jc w:val="center"/>
    </w:pPr>
  </w:style>
  <w:style w:type="paragraph" w:customStyle="1" w:styleId="mepsright">
    <w:name w:val="meps_right"/>
    <w:basedOn w:val="mepsnormal"/>
    <w:qFormat/>
    <w:rsid w:val="00903699"/>
    <w:pPr>
      <w:jc w:val="right"/>
    </w:pPr>
  </w:style>
  <w:style w:type="paragraph" w:customStyle="1" w:styleId="mepssource">
    <w:name w:val="meps_source"/>
    <w:basedOn w:val="mepsnormal"/>
    <w:qFormat/>
    <w:rsid w:val="00903699"/>
    <w:pPr>
      <w:jc w:val="right"/>
    </w:pPr>
    <w:rPr>
      <w:i/>
      <w:szCs w:val="20"/>
    </w:rPr>
  </w:style>
  <w:style w:type="paragraph" w:customStyle="1" w:styleId="mepssmall">
    <w:name w:val="meps_small"/>
    <w:basedOn w:val="mepsnormal"/>
    <w:qFormat/>
    <w:rsid w:val="00903699"/>
    <w:rPr>
      <w:sz w:val="17"/>
    </w:rPr>
  </w:style>
  <w:style w:type="character" w:styleId="FollowedHyperlink">
    <w:name w:val="FollowedHyperlink"/>
    <w:semiHidden/>
    <w:rPr>
      <w:rFonts w:ascii="Arial" w:hAnsi="Arial"/>
      <w:color w:val="6699CC"/>
      <w:sz w:val="18"/>
      <w:u w:val="none"/>
    </w:rPr>
  </w:style>
  <w:style w:type="character" w:styleId="Hyperlink">
    <w:name w:val="Hyperlink"/>
    <w:qFormat/>
    <w:rsid w:val="00903699"/>
    <w:rPr>
      <w:rFonts w:ascii="Arial" w:hAnsi="Arial"/>
      <w:color w:val="006699"/>
      <w:sz w:val="18"/>
      <w:u w:val="none"/>
    </w:rPr>
  </w:style>
  <w:style w:type="paragraph" w:customStyle="1" w:styleId="mepssecondindent">
    <w:name w:val="meps_second_indent"/>
    <w:basedOn w:val="mepsindent"/>
    <w:qFormat/>
    <w:rsid w:val="00903699"/>
    <w:pPr>
      <w:ind w:left="1152"/>
    </w:pPr>
  </w:style>
  <w:style w:type="paragraph" w:customStyle="1" w:styleId="mepsthirdbullet">
    <w:name w:val="meps_third_bullet"/>
    <w:basedOn w:val="mepsindentedbullet"/>
    <w:qFormat/>
    <w:rsid w:val="00903699"/>
    <w:pPr>
      <w:numPr>
        <w:numId w:val="5"/>
      </w:numPr>
    </w:pPr>
  </w:style>
  <w:style w:type="paragraph" w:customStyle="1" w:styleId="mepslinktype">
    <w:name w:val="meps_link_type"/>
    <w:basedOn w:val="mepslinktext"/>
    <w:qFormat/>
    <w:rsid w:val="00903699"/>
    <w:rPr>
      <w:b/>
      <w:u w:val="none"/>
    </w:rPr>
  </w:style>
  <w:style w:type="paragraph" w:customStyle="1" w:styleId="mepscomment">
    <w:name w:val="meps_comment"/>
    <w:basedOn w:val="mepsnormal"/>
    <w:qFormat/>
    <w:rsid w:val="00903699"/>
  </w:style>
  <w:style w:type="paragraph" w:customStyle="1" w:styleId="mepsbreakout">
    <w:name w:val="meps_breakout"/>
    <w:basedOn w:val="mepsnormal"/>
    <w:qFormat/>
    <w:rsid w:val="00903699"/>
    <w:rPr>
      <w:b/>
      <w:i/>
      <w:sz w:val="32"/>
    </w:rPr>
  </w:style>
  <w:style w:type="paragraph" w:customStyle="1" w:styleId="mepsclose">
    <w:name w:val="meps_close"/>
    <w:basedOn w:val="mepsnormal"/>
    <w:qFormat/>
    <w:rsid w:val="00903699"/>
    <w:rPr>
      <w:b/>
      <w:color w:val="FF00FF"/>
      <w:sz w:val="20"/>
    </w:rPr>
  </w:style>
  <w:style w:type="paragraph" w:customStyle="1" w:styleId="mepsheaderimage">
    <w:name w:val="meps_header_image"/>
    <w:basedOn w:val="mepsnormal"/>
    <w:next w:val="mepsnormal"/>
    <w:qFormat/>
    <w:rsid w:val="00903699"/>
  </w:style>
  <w:style w:type="character" w:customStyle="1" w:styleId="mepsicon">
    <w:name w:val="meps_icon"/>
    <w:qFormat/>
    <w:rsid w:val="00903699"/>
    <w:rPr>
      <w:rFonts w:ascii="Arial" w:hAnsi="Arial"/>
      <w:b w:val="0"/>
      <w:color w:val="FF0000"/>
      <w:sz w:val="18"/>
    </w:rPr>
  </w:style>
  <w:style w:type="character" w:customStyle="1" w:styleId="mepsnormalChar">
    <w:name w:val="meps_normal Char"/>
    <w:link w:val="mepsnormal"/>
    <w:rsid w:val="00903699"/>
    <w:rPr>
      <w:rFonts w:ascii="Arial" w:hAnsi="Arial"/>
      <w:sz w:val="18"/>
      <w:szCs w:val="24"/>
    </w:rPr>
  </w:style>
  <w:style w:type="character" w:customStyle="1" w:styleId="mepssubheaderChar">
    <w:name w:val="meps_subheader Char"/>
    <w:link w:val="mepssubheader"/>
    <w:locked/>
    <w:rsid w:val="00903699"/>
    <w:rPr>
      <w:rFonts w:ascii="Arial" w:hAnsi="Arial"/>
      <w:b/>
      <w:sz w:val="24"/>
    </w:rPr>
  </w:style>
  <w:style w:type="paragraph" w:customStyle="1" w:styleId="mepsinclude">
    <w:name w:val="meps_include"/>
    <w:basedOn w:val="mepsnormal"/>
    <w:next w:val="mepsnormal"/>
    <w:rsid w:val="008E758A"/>
    <w:rPr>
      <w:color w:val="92D050"/>
    </w:rPr>
  </w:style>
  <w:style w:type="table" w:styleId="TableGrid">
    <w:name w:val="Table Grid"/>
    <w:basedOn w:val="TableNormal"/>
    <w:uiPriority w:val="59"/>
    <w:unhideWhenUsed/>
    <w:rsid w:val="00CF5C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7eh\AppData\Roaming\Microsoft\Templates\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52</TotalTime>
  <Pages>2</Pages>
  <Words>205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header]</vt:lpstr>
    </vt:vector>
  </TitlesOfParts>
  <Company/>
  <LinksUpToDate>false</LinksUpToDate>
  <CharactersWithSpaces>1325</CharactersWithSpaces>
  <SharedDoc>false</SharedDoc>
  <HyperlinkBase>https://medicare.fcso.com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[Document header]</dc:title>
  <dc:subject>[Document header]</dc:subject>
  <dc:creator>Fry, Catie</dc:creator>
  <cp:keywords/>
  <cp:lastModifiedBy>McKenzie, Monica</cp:lastModifiedBy>
  <cp:revision>5</cp:revision>
  <cp:lastPrinted>1900-01-01T05:00:00Z</cp:lastPrinted>
  <dcterms:created xsi:type="dcterms:W3CDTF">2022-10-07T11:39:00Z</dcterms:created>
  <dcterms:modified xsi:type="dcterms:W3CDTF">2024-01-12T15:29:00Z</dcterms:modified>
</cp:coreProperties>
</file>